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456E3" w:rsidRPr="00A8458C" w:rsidRDefault="00346B4E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 w:rsidRPr="00CA366B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  <w:b w:val="0"/>
        </w:rPr>
        <w:t>области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</w:p>
    <w:p w:rsidR="00425EE8" w:rsidRPr="00425EE8" w:rsidRDefault="00425EE8" w:rsidP="00425E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25EE8">
        <w:rPr>
          <w:rFonts w:ascii="Times New Roman" w:hAnsi="Times New Roman"/>
        </w:rPr>
        <w:t>Об утверждении основных направлений долговой политики Рождественского</w:t>
      </w:r>
    </w:p>
    <w:p w:rsidR="00425EE8" w:rsidRPr="00425EE8" w:rsidRDefault="00425EE8" w:rsidP="00425E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25EE8">
        <w:rPr>
          <w:rFonts w:ascii="Times New Roman" w:hAnsi="Times New Roman"/>
        </w:rPr>
        <w:t>сельсовета Купинского района Новосибирской области на 2020 год и на плановый период 2021 и 2022 годов</w:t>
      </w:r>
    </w:p>
    <w:p w:rsidR="00425EE8" w:rsidRPr="00425EE8" w:rsidRDefault="00425EE8" w:rsidP="00425EE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</w:rPr>
      </w:pPr>
    </w:p>
    <w:p w:rsidR="002511FB" w:rsidRPr="002511FB" w:rsidRDefault="002511FB" w:rsidP="00C456E3">
      <w:pPr>
        <w:pStyle w:val="1"/>
        <w:jc w:val="left"/>
        <w:rPr>
          <w:b w:val="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425EE8">
        <w:rPr>
          <w:rFonts w:ascii="Times New Roman" w:hAnsi="Times New Roman"/>
        </w:rPr>
        <w:t>73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425EE8">
        <w:rPr>
          <w:rFonts w:ascii="Times New Roman" w:hAnsi="Times New Roman"/>
        </w:rPr>
        <w:t>09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425EE8" w:rsidRPr="00425EE8" w:rsidRDefault="00346B4E" w:rsidP="00425E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425EE8" w:rsidRPr="00425EE8">
        <w:rPr>
          <w:rFonts w:ascii="Times New Roman" w:hAnsi="Times New Roman"/>
        </w:rPr>
        <w:t>Об утверждении основных направлений долговой политики Рождественского</w:t>
      </w:r>
      <w:r w:rsidR="00425EE8">
        <w:rPr>
          <w:rFonts w:ascii="Times New Roman" w:hAnsi="Times New Roman"/>
        </w:rPr>
        <w:t xml:space="preserve"> </w:t>
      </w:r>
      <w:r w:rsidR="00425EE8" w:rsidRPr="00425EE8">
        <w:rPr>
          <w:rFonts w:ascii="Times New Roman" w:hAnsi="Times New Roman"/>
        </w:rPr>
        <w:t>сельсовета Купинского района Новосибирской области на 2020 год и на плановый период 2021 и 2022 годов</w:t>
      </w:r>
    </w:p>
    <w:p w:rsidR="00BB4741" w:rsidRPr="005D1C5F" w:rsidRDefault="00BB4741" w:rsidP="00425EE8">
      <w:pPr>
        <w:pStyle w:val="ConsPlusTitle"/>
        <w:overflowPunct w:val="0"/>
        <w:ind w:right="-250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C0B" w:rsidRDefault="00B91C0B" w:rsidP="00DA4870">
      <w:pPr>
        <w:spacing w:after="0" w:line="240" w:lineRule="auto"/>
      </w:pPr>
      <w:r>
        <w:separator/>
      </w:r>
    </w:p>
  </w:endnote>
  <w:endnote w:type="continuationSeparator" w:id="1">
    <w:p w:rsidR="00B91C0B" w:rsidRDefault="00B91C0B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C0B" w:rsidRDefault="00B91C0B" w:rsidP="00DA4870">
      <w:pPr>
        <w:spacing w:after="0" w:line="240" w:lineRule="auto"/>
      </w:pPr>
      <w:r>
        <w:separator/>
      </w:r>
    </w:p>
  </w:footnote>
  <w:footnote w:type="continuationSeparator" w:id="1">
    <w:p w:rsidR="00B91C0B" w:rsidRDefault="00B91C0B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2020-07-27T05:31:00Z</dcterms:created>
  <dcterms:modified xsi:type="dcterms:W3CDTF">2020-07-28T07:51:00Z</dcterms:modified>
</cp:coreProperties>
</file>